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12C" w:rsidRDefault="005C212C" w:rsidP="005C212C">
      <w:pPr>
        <w:pStyle w:val="Nagwek2"/>
        <w:spacing w:line="360" w:lineRule="auto"/>
        <w:jc w:val="center"/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</w:pPr>
    </w:p>
    <w:p w:rsidR="00A46746" w:rsidRDefault="00A46746" w:rsidP="00A46746">
      <w:pPr>
        <w:pStyle w:val="Nagwek2"/>
        <w:jc w:val="center"/>
        <w:rPr>
          <w:rFonts w:ascii="Arial" w:eastAsia="Times New Roman" w:hAnsi="Arial" w:cs="Arial"/>
          <w:b/>
          <w:bCs/>
          <w:color w:val="auto"/>
          <w:sz w:val="36"/>
          <w:szCs w:val="36"/>
          <w:lang w:eastAsia="pl-PL"/>
        </w:rPr>
      </w:pPr>
    </w:p>
    <w:p w:rsidR="00A46746" w:rsidRPr="00A46746" w:rsidRDefault="00A46746" w:rsidP="00A46746">
      <w:pPr>
        <w:pStyle w:val="Nagwek2"/>
        <w:jc w:val="center"/>
        <w:rPr>
          <w:rFonts w:ascii="Arial" w:eastAsia="Times New Roman" w:hAnsi="Arial" w:cs="Arial"/>
          <w:b/>
          <w:bCs/>
          <w:color w:val="auto"/>
          <w:sz w:val="36"/>
          <w:szCs w:val="36"/>
          <w:lang w:eastAsia="pl-PL"/>
        </w:rPr>
      </w:pPr>
      <w:r w:rsidRPr="00A46746">
        <w:rPr>
          <w:rFonts w:ascii="Arial" w:eastAsiaTheme="minorHAnsi" w:hAnsi="Arial" w:cs="Arial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06.65pt;height:101.2pt;z-index:251659264;mso-position-horizontal:left;mso-position-horizontal-relative:margin;mso-position-vertical:top;mso-position-vertical-relative:margin">
            <v:imagedata r:id="rId6" o:title="Logo Krus biały na zielonym CMYK_"/>
            <w10:wrap type="square" anchorx="margin" anchory="margin"/>
          </v:shape>
        </w:pict>
      </w:r>
      <w:r w:rsidRPr="00A46746">
        <w:rPr>
          <w:rFonts w:ascii="Arial" w:eastAsia="Times New Roman" w:hAnsi="Arial" w:cs="Arial"/>
          <w:b/>
          <w:bCs/>
          <w:color w:val="auto"/>
          <w:sz w:val="36"/>
          <w:szCs w:val="36"/>
          <w:lang w:eastAsia="pl-PL"/>
        </w:rPr>
        <w:t>Zasiłek macierzyński dla ojca dziecka</w:t>
      </w:r>
    </w:p>
    <w:p w:rsidR="00C563CD" w:rsidRPr="00C563CD" w:rsidRDefault="00C563CD" w:rsidP="00C563CD">
      <w:pPr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:rsidR="00866198" w:rsidRPr="00866198" w:rsidRDefault="00866198" w:rsidP="00866198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sz w:val="36"/>
          <w:szCs w:val="36"/>
          <w:lang w:eastAsia="pl-PL"/>
        </w:rPr>
      </w:pPr>
    </w:p>
    <w:p w:rsidR="00A46746" w:rsidRDefault="00A46746" w:rsidP="00A46746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A46746" w:rsidRPr="00A46746" w:rsidRDefault="00A46746" w:rsidP="00A46746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bookmarkStart w:id="0" w:name="_GoBack"/>
      <w:bookmarkEnd w:id="0"/>
      <w:r w:rsidRPr="00A46746">
        <w:rPr>
          <w:rFonts w:ascii="Arial" w:eastAsia="Times New Roman" w:hAnsi="Arial" w:cs="Arial"/>
          <w:b/>
          <w:bCs/>
          <w:lang w:eastAsia="pl-PL"/>
        </w:rPr>
        <w:t xml:space="preserve">Kasa Rolniczego Ubezpieczenia Społecznego informuje, że od dnia 26 kwietnia 2023 r. ojciec dziecka objęty ubezpieczeniem społecznym rolników może ubiegać się o zasiłek macierzyński w wymiarze 9 tygodni. Zasiłek będzie przysługiwał ojcu, jeżeli w dniu 26 kwietnia br. matka dziecka była uprawniona do zasiłku macierzyńskiego. Świadczenie będzie wypłacane w kontynuacji przyznanego wcześniej zasiłku macierzyńskiego matce dziecka. </w:t>
      </w:r>
    </w:p>
    <w:p w:rsidR="00A46746" w:rsidRPr="00A46746" w:rsidRDefault="00A46746" w:rsidP="00A46746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A46746">
        <w:rPr>
          <w:rFonts w:ascii="Arial" w:eastAsia="Times New Roman" w:hAnsi="Arial" w:cs="Arial"/>
          <w:lang w:eastAsia="pl-PL"/>
        </w:rPr>
        <w:t>Prawo do zasiłku będzie przysługiwało ojcu również z tytułu przysposobienia/ przyjęcia dziecka na wychowanie, w sprawie którego wydane zostało postanowienie sądu opiekuńczego o przysposobieniu rodzinie, nie dłużej niż do ukończenia przez dziecko 14. roku życia.</w:t>
      </w:r>
    </w:p>
    <w:p w:rsidR="00A46746" w:rsidRPr="00A46746" w:rsidRDefault="00A46746" w:rsidP="00A46746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A46746">
        <w:rPr>
          <w:rFonts w:ascii="Arial" w:eastAsia="Times New Roman" w:hAnsi="Arial" w:cs="Arial"/>
          <w:lang w:eastAsia="pl-PL"/>
        </w:rPr>
        <w:t>Zasiłek macierzyński dla ojca przysługuje w wysokości 1000 zł miesięcznie. Kwotę świadczenia za niepełny miesiąc ustala się proporcjonalnie do liczby dni w tym miesiącu.</w:t>
      </w:r>
    </w:p>
    <w:p w:rsidR="00A46746" w:rsidRPr="00A46746" w:rsidRDefault="00A46746" w:rsidP="00A46746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A46746">
        <w:rPr>
          <w:rFonts w:ascii="Arial" w:eastAsia="Times New Roman" w:hAnsi="Arial" w:cs="Arial"/>
          <w:lang w:eastAsia="pl-PL"/>
        </w:rPr>
        <w:t>Ubezpieczonemu ojcu dziecka będzie przysługiwał zasiłek macierzyński, jeżeli wniosek o świadczenie złoży w terminie 3 miesięcy, od dnia zaprzestania pobierania zasiłku macierzyńskiego przez matkę.</w:t>
      </w:r>
    </w:p>
    <w:p w:rsidR="00A46746" w:rsidRPr="00A46746" w:rsidRDefault="00A46746" w:rsidP="00A46746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A46746">
        <w:rPr>
          <w:rFonts w:ascii="Arial" w:eastAsia="Times New Roman" w:hAnsi="Arial" w:cs="Arial"/>
          <w:u w:val="single"/>
          <w:lang w:eastAsia="pl-PL"/>
        </w:rPr>
        <w:t>Podstawa prawna:</w:t>
      </w:r>
    </w:p>
    <w:p w:rsidR="00A46746" w:rsidRPr="00A46746" w:rsidRDefault="00A46746" w:rsidP="00A46746">
      <w:pPr>
        <w:numPr>
          <w:ilvl w:val="0"/>
          <w:numId w:val="27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A46746">
        <w:rPr>
          <w:rFonts w:ascii="Arial" w:eastAsia="Times New Roman" w:hAnsi="Arial" w:cs="Arial"/>
          <w:lang w:eastAsia="pl-PL"/>
        </w:rPr>
        <w:t>ustawa z dnia 20 grudnia 1990 r. o ubezpieczeniu społecznym rolników (Dz. U. z 2023 r. poz. 208 ze zm.),</w:t>
      </w:r>
    </w:p>
    <w:p w:rsidR="00A46746" w:rsidRPr="00A46746" w:rsidRDefault="00A46746" w:rsidP="00A46746">
      <w:pPr>
        <w:numPr>
          <w:ilvl w:val="0"/>
          <w:numId w:val="27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A46746">
        <w:rPr>
          <w:rFonts w:ascii="Arial" w:eastAsia="Times New Roman" w:hAnsi="Arial" w:cs="Arial"/>
          <w:lang w:eastAsia="pl-PL"/>
        </w:rPr>
        <w:t>ustawa z dnia 9 marca 2023 r. o zmianie ustawy – Kodeks pracy oraz niektórych innych ustaw (Dz. U. z 2023 r. poz. 641)</w:t>
      </w:r>
    </w:p>
    <w:p w:rsidR="00C563CD" w:rsidRPr="00A46746" w:rsidRDefault="00C563CD" w:rsidP="00A46746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A46746">
        <w:rPr>
          <w:rFonts w:ascii="Arial" w:eastAsia="Times New Roman" w:hAnsi="Arial" w:cs="Arial"/>
          <w:lang w:eastAsia="pl-PL"/>
        </w:rPr>
        <w:t>.</w:t>
      </w:r>
    </w:p>
    <w:p w:rsidR="000E72DE" w:rsidRPr="00C563CD" w:rsidRDefault="000E72DE" w:rsidP="00C563C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C563CD">
        <w:rPr>
          <w:rFonts w:ascii="Arial" w:hAnsi="Arial" w:cs="Arial"/>
          <w:sz w:val="22"/>
          <w:szCs w:val="22"/>
        </w:rPr>
        <w:t> </w:t>
      </w:r>
    </w:p>
    <w:p w:rsidR="00407B17" w:rsidRDefault="00391A69" w:rsidP="00261274">
      <w:pPr>
        <w:spacing w:before="100" w:beforeAutospacing="1" w:after="100" w:afterAutospacing="1" w:line="360" w:lineRule="auto"/>
        <w:jc w:val="right"/>
      </w:pPr>
      <w:r w:rsidRPr="00261274">
        <w:rPr>
          <w:rFonts w:ascii="Arial" w:eastAsia="Times New Roman" w:hAnsi="Arial" w:cs="Arial"/>
          <w:lang w:eastAsia="pl-PL"/>
        </w:rPr>
        <w:t xml:space="preserve"> </w:t>
      </w:r>
      <w:r w:rsidR="003B76EB" w:rsidRPr="003B76EB">
        <w:rPr>
          <w:rFonts w:ascii="Arial" w:eastAsia="Times New Roman" w:hAnsi="Arial" w:cs="Arial"/>
          <w:i/>
          <w:lang w:eastAsia="pl-PL"/>
        </w:rPr>
        <w:t>Informacja przekazana za pośrednictwem OR KRUS w Bydgoszczy</w:t>
      </w:r>
    </w:p>
    <w:sectPr w:rsidR="00407B17" w:rsidSect="00954C72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57B"/>
    <w:multiLevelType w:val="multilevel"/>
    <w:tmpl w:val="E0C0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641870"/>
    <w:multiLevelType w:val="multilevel"/>
    <w:tmpl w:val="5522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701416"/>
    <w:multiLevelType w:val="multilevel"/>
    <w:tmpl w:val="8B584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8E1531"/>
    <w:multiLevelType w:val="multilevel"/>
    <w:tmpl w:val="3A7C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924BA0"/>
    <w:multiLevelType w:val="multilevel"/>
    <w:tmpl w:val="141C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FA4BFB"/>
    <w:multiLevelType w:val="multilevel"/>
    <w:tmpl w:val="1C62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AC0E25"/>
    <w:multiLevelType w:val="multilevel"/>
    <w:tmpl w:val="AD72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0947C2"/>
    <w:multiLevelType w:val="multilevel"/>
    <w:tmpl w:val="5A04B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CA232B"/>
    <w:multiLevelType w:val="multilevel"/>
    <w:tmpl w:val="CE44B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7C0686"/>
    <w:multiLevelType w:val="multilevel"/>
    <w:tmpl w:val="F13C1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BD6964"/>
    <w:multiLevelType w:val="multilevel"/>
    <w:tmpl w:val="00947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2F21C3"/>
    <w:multiLevelType w:val="multilevel"/>
    <w:tmpl w:val="C4EE5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48355A"/>
    <w:multiLevelType w:val="multilevel"/>
    <w:tmpl w:val="FD786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272A03"/>
    <w:multiLevelType w:val="multilevel"/>
    <w:tmpl w:val="DD209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3A2303"/>
    <w:multiLevelType w:val="multilevel"/>
    <w:tmpl w:val="E5D23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D12811"/>
    <w:multiLevelType w:val="multilevel"/>
    <w:tmpl w:val="7AA6C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DC462C"/>
    <w:multiLevelType w:val="multilevel"/>
    <w:tmpl w:val="7B7CC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7F0A46"/>
    <w:multiLevelType w:val="multilevel"/>
    <w:tmpl w:val="BB52D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CF0C9A"/>
    <w:multiLevelType w:val="multilevel"/>
    <w:tmpl w:val="29EA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F20778"/>
    <w:multiLevelType w:val="multilevel"/>
    <w:tmpl w:val="8FD4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DD7A7D"/>
    <w:multiLevelType w:val="multilevel"/>
    <w:tmpl w:val="E048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CE15DF"/>
    <w:multiLevelType w:val="multilevel"/>
    <w:tmpl w:val="5FEAF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E14772"/>
    <w:multiLevelType w:val="multilevel"/>
    <w:tmpl w:val="64B4D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0511E6"/>
    <w:multiLevelType w:val="multilevel"/>
    <w:tmpl w:val="C9D0C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3B2DFA"/>
    <w:multiLevelType w:val="multilevel"/>
    <w:tmpl w:val="33607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6730DB"/>
    <w:multiLevelType w:val="multilevel"/>
    <w:tmpl w:val="D9284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446604"/>
    <w:multiLevelType w:val="multilevel"/>
    <w:tmpl w:val="E0C0B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19"/>
  </w:num>
  <w:num w:numId="5">
    <w:abstractNumId w:val="0"/>
  </w:num>
  <w:num w:numId="6">
    <w:abstractNumId w:val="10"/>
  </w:num>
  <w:num w:numId="7">
    <w:abstractNumId w:val="6"/>
  </w:num>
  <w:num w:numId="8">
    <w:abstractNumId w:val="20"/>
  </w:num>
  <w:num w:numId="9">
    <w:abstractNumId w:val="3"/>
  </w:num>
  <w:num w:numId="10">
    <w:abstractNumId w:val="16"/>
  </w:num>
  <w:num w:numId="11">
    <w:abstractNumId w:val="7"/>
  </w:num>
  <w:num w:numId="12">
    <w:abstractNumId w:val="22"/>
  </w:num>
  <w:num w:numId="13">
    <w:abstractNumId w:val="11"/>
  </w:num>
  <w:num w:numId="14">
    <w:abstractNumId w:val="25"/>
  </w:num>
  <w:num w:numId="15">
    <w:abstractNumId w:val="18"/>
  </w:num>
  <w:num w:numId="16">
    <w:abstractNumId w:val="24"/>
  </w:num>
  <w:num w:numId="17">
    <w:abstractNumId w:val="26"/>
  </w:num>
  <w:num w:numId="18">
    <w:abstractNumId w:val="5"/>
  </w:num>
  <w:num w:numId="19">
    <w:abstractNumId w:val="1"/>
  </w:num>
  <w:num w:numId="20">
    <w:abstractNumId w:val="12"/>
  </w:num>
  <w:num w:numId="21">
    <w:abstractNumId w:val="9"/>
  </w:num>
  <w:num w:numId="22">
    <w:abstractNumId w:val="17"/>
  </w:num>
  <w:num w:numId="23">
    <w:abstractNumId w:val="2"/>
  </w:num>
  <w:num w:numId="24">
    <w:abstractNumId w:val="14"/>
  </w:num>
  <w:num w:numId="25">
    <w:abstractNumId w:val="21"/>
  </w:num>
  <w:num w:numId="26">
    <w:abstractNumId w:val="15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6EB"/>
    <w:rsid w:val="000C289C"/>
    <w:rsid w:val="000E72DE"/>
    <w:rsid w:val="001453AB"/>
    <w:rsid w:val="00167BB3"/>
    <w:rsid w:val="00261274"/>
    <w:rsid w:val="003475C5"/>
    <w:rsid w:val="00391A69"/>
    <w:rsid w:val="003A7CB8"/>
    <w:rsid w:val="003B71CC"/>
    <w:rsid w:val="003B76EB"/>
    <w:rsid w:val="00407B17"/>
    <w:rsid w:val="0045474B"/>
    <w:rsid w:val="00475006"/>
    <w:rsid w:val="004F7DAB"/>
    <w:rsid w:val="00543099"/>
    <w:rsid w:val="005C212C"/>
    <w:rsid w:val="00671335"/>
    <w:rsid w:val="006C3788"/>
    <w:rsid w:val="006C7F40"/>
    <w:rsid w:val="006D585A"/>
    <w:rsid w:val="00866198"/>
    <w:rsid w:val="00920659"/>
    <w:rsid w:val="00954C72"/>
    <w:rsid w:val="00A46746"/>
    <w:rsid w:val="00AB6E45"/>
    <w:rsid w:val="00AE0EA5"/>
    <w:rsid w:val="00C366DE"/>
    <w:rsid w:val="00C563CD"/>
    <w:rsid w:val="00CA14B4"/>
    <w:rsid w:val="00D1359D"/>
    <w:rsid w:val="00E13189"/>
    <w:rsid w:val="00E82EAE"/>
    <w:rsid w:val="00EA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5AA06E"/>
  <w15:chartTrackingRefBased/>
  <w15:docId w15:val="{35C43E47-A862-4768-8DC0-A46BF196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21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61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sc">
    <w:name w:val="desc"/>
    <w:basedOn w:val="Normalny"/>
    <w:rsid w:val="003A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A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A7CB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475C5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21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odytext">
    <w:name w:val="bodytext"/>
    <w:basedOn w:val="Normalny"/>
    <w:rsid w:val="004F7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54C72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6198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8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9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F4343-458B-4C37-A9AF-330DDC8D1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Malińska</dc:creator>
  <cp:keywords/>
  <dc:description/>
  <cp:lastModifiedBy>Agnieszka Malińska</cp:lastModifiedBy>
  <cp:revision>31</cp:revision>
  <dcterms:created xsi:type="dcterms:W3CDTF">2021-10-26T09:42:00Z</dcterms:created>
  <dcterms:modified xsi:type="dcterms:W3CDTF">2023-04-26T05:18:00Z</dcterms:modified>
</cp:coreProperties>
</file>