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4195" w14:textId="77777777" w:rsidR="00B07156" w:rsidRPr="00B44523" w:rsidRDefault="00B07156" w:rsidP="00B07156">
      <w:pPr>
        <w:spacing w:after="0"/>
        <w:jc w:val="center"/>
        <w:rPr>
          <w:rStyle w:val="Uwydat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4452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711EFEF7" w14:textId="77777777" w:rsidR="00B07156" w:rsidRPr="008E1044" w:rsidRDefault="00B07156" w:rsidP="00B07156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iCs w:val="0"/>
          <w:sz w:val="20"/>
          <w:szCs w:val="20"/>
        </w:rPr>
      </w:pPr>
      <w:r w:rsidRPr="00630BA3">
        <w:rPr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4727"/>
      </w:tblGrid>
      <w:tr w:rsidR="00B07156" w:rsidRPr="008E1044" w14:paraId="1CC8F1A9" w14:textId="77777777" w:rsidTr="005D2240">
        <w:tc>
          <w:tcPr>
            <w:tcW w:w="9606" w:type="dxa"/>
            <w:gridSpan w:val="2"/>
            <w:shd w:val="clear" w:color="auto" w:fill="auto"/>
          </w:tcPr>
          <w:p w14:paraId="4D284417" w14:textId="77777777" w:rsidR="00B07156" w:rsidRPr="008E1044" w:rsidRDefault="00B07156" w:rsidP="005D2240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E1044">
              <w:rPr>
                <w:sz w:val="18"/>
                <w:szCs w:val="18"/>
              </w:rPr>
              <w:t>Na podstawie art. 13 ust. 1 i 2 r</w:t>
            </w:r>
            <w:r w:rsidRPr="008E1044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E1044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B07156" w:rsidRPr="008E1044" w14:paraId="48DE5FEF" w14:textId="77777777" w:rsidTr="005D2240">
        <w:tc>
          <w:tcPr>
            <w:tcW w:w="4606" w:type="dxa"/>
            <w:shd w:val="clear" w:color="auto" w:fill="auto"/>
          </w:tcPr>
          <w:p w14:paraId="63EBA8EC" w14:textId="77777777" w:rsidR="00B07156" w:rsidRPr="004C0E33" w:rsidRDefault="00B07156" w:rsidP="005D224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4C0E33">
              <w:rPr>
                <w:sz w:val="18"/>
                <w:szCs w:val="18"/>
              </w:rPr>
              <w:t>Administratorem danych osobowych jest  Wójt Gminy Radziejów. Możesz się z nim kontaktować w następujący sposób: listownie na adres siedziby: ul. Kościuszki 20/22, 88-200 Radziejów, e-mail: info@ugradziejow.pl,</w:t>
            </w:r>
          </w:p>
          <w:p w14:paraId="62BC5F57" w14:textId="77777777" w:rsidR="00B07156" w:rsidRPr="004C0E33" w:rsidRDefault="00B07156" w:rsidP="005D224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4C0E33">
              <w:rPr>
                <w:sz w:val="18"/>
                <w:szCs w:val="18"/>
              </w:rPr>
              <w:t>tel. 54 2853686.</w:t>
            </w:r>
          </w:p>
        </w:tc>
        <w:tc>
          <w:tcPr>
            <w:tcW w:w="5000" w:type="dxa"/>
            <w:shd w:val="clear" w:color="auto" w:fill="auto"/>
          </w:tcPr>
          <w:p w14:paraId="6FA2853D" w14:textId="77777777" w:rsidR="00B07156" w:rsidRPr="004C0E33" w:rsidRDefault="00B07156" w:rsidP="005D2240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C0E33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5" w:history="1">
              <w:r w:rsidRPr="004C0E33">
                <w:rPr>
                  <w:rStyle w:val="Hipercze"/>
                  <w:color w:val="auto"/>
                  <w:sz w:val="18"/>
                  <w:szCs w:val="18"/>
                  <w:u w:val="none"/>
                </w:rPr>
                <w:t>m.lochocki@jumi2012.pl</w:t>
              </w:r>
            </w:hyperlink>
            <w:r w:rsidRPr="004C0E33">
              <w:rPr>
                <w:sz w:val="18"/>
                <w:szCs w:val="18"/>
              </w:rPr>
              <w:t xml:space="preserve"> </w:t>
            </w:r>
          </w:p>
        </w:tc>
      </w:tr>
    </w:tbl>
    <w:p w14:paraId="16132786" w14:textId="77777777" w:rsidR="00B07156" w:rsidRPr="00AB6982" w:rsidRDefault="00B07156" w:rsidP="00B0715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8E1044">
        <w:rPr>
          <w:b/>
          <w:sz w:val="16"/>
          <w:szCs w:val="16"/>
        </w:rPr>
        <w:t>Administrator przetwarza dane osobowe na podstawie</w:t>
      </w:r>
      <w:r>
        <w:rPr>
          <w:b/>
          <w:sz w:val="16"/>
          <w:szCs w:val="16"/>
        </w:rPr>
        <w:t xml:space="preserve"> </w:t>
      </w:r>
      <w:r w:rsidRPr="00AB6982">
        <w:rPr>
          <w:sz w:val="16"/>
          <w:szCs w:val="16"/>
        </w:rPr>
        <w:t xml:space="preserve">art. 6 ust. 1 lit. c) RODO w związku z związku z ustawą z dnia </w:t>
      </w:r>
      <w:r w:rsidRPr="00AB6982">
        <w:rPr>
          <w:rFonts w:eastAsia="Calibri"/>
          <w:sz w:val="16"/>
          <w:szCs w:val="16"/>
          <w:bdr w:val="none" w:sz="0" w:space="0" w:color="auto" w:frame="1"/>
          <w:lang w:eastAsia="en-US"/>
        </w:rPr>
        <w:t>27 października 2022 r. o zakupie preferencyjnym paliwa stałego dla gospodarstwa domowego</w:t>
      </w:r>
      <w:r w:rsidRPr="00AB6982">
        <w:rPr>
          <w:sz w:val="16"/>
          <w:szCs w:val="16"/>
        </w:rPr>
        <w:t xml:space="preserve"> w celu  rozpatrzenia wniosku o preferencyjny zakup paliwa stałego dla gospodarstwa domowego.</w:t>
      </w:r>
    </w:p>
    <w:p w14:paraId="77DFEF08" w14:textId="77777777" w:rsidR="00B07156" w:rsidRPr="008E1044" w:rsidRDefault="00B07156" w:rsidP="00B071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64E1FE50" w14:textId="77777777" w:rsidR="00B07156" w:rsidRPr="008E1044" w:rsidRDefault="00B07156" w:rsidP="00B071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4CE63F5E" w14:textId="77777777" w:rsidR="00B07156" w:rsidRPr="008E1044" w:rsidRDefault="00B07156" w:rsidP="00B071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3819E01A" w14:textId="77777777" w:rsidR="00B07156" w:rsidRPr="004C0E33" w:rsidRDefault="00B07156" w:rsidP="00B0715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E1044">
        <w:rPr>
          <w:sz w:val="16"/>
          <w:szCs w:val="16"/>
        </w:rPr>
        <w:br/>
        <w:t>w przepisach dotyczących przechowywania i archiwizacji tj</w:t>
      </w:r>
      <w:r w:rsidRPr="004C0E33">
        <w:rPr>
          <w:sz w:val="16"/>
          <w:szCs w:val="16"/>
        </w:rPr>
        <w:t xml:space="preserve">.: do 5 lat od wykonania ostatniej czynności związanej z przetwarzaniem danych osobowych. </w:t>
      </w:r>
      <w:bookmarkStart w:id="0" w:name="_Hlk5110051"/>
    </w:p>
    <w:bookmarkEnd w:id="0"/>
    <w:p w14:paraId="53B70EF3" w14:textId="77777777" w:rsidR="00B07156" w:rsidRPr="008E1044" w:rsidRDefault="00B07156" w:rsidP="00B0715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związku z przetwarzaniem danych osobowych przez Administratora masz prawo do:</w:t>
      </w:r>
    </w:p>
    <w:p w14:paraId="30C56163" w14:textId="77777777" w:rsidR="00B07156" w:rsidRPr="008E1044" w:rsidRDefault="00B07156" w:rsidP="00B07156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dostępu do treści danych na podstawie art. 15 RODO, </w:t>
      </w:r>
    </w:p>
    <w:p w14:paraId="1F35D607" w14:textId="77777777" w:rsidR="00B07156" w:rsidRPr="008E1044" w:rsidRDefault="00B07156" w:rsidP="00B07156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sprostowania danych na podstawie art. 16 RODO;</w:t>
      </w:r>
    </w:p>
    <w:p w14:paraId="6F6093D2" w14:textId="77777777" w:rsidR="00B07156" w:rsidRPr="008E1044" w:rsidRDefault="00B07156" w:rsidP="00B07156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usunięcia danych na podstawie art. 17 RODO, jeżeli:</w:t>
      </w:r>
    </w:p>
    <w:p w14:paraId="6713D1DA" w14:textId="77777777" w:rsidR="00B07156" w:rsidRPr="008E1044" w:rsidRDefault="00B07156" w:rsidP="00B07156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</w:rPr>
      </w:pPr>
      <w:r w:rsidRPr="008E1044">
        <w:rPr>
          <w:rFonts w:ascii="Times New Roman" w:hAnsi="Times New Roman"/>
          <w:sz w:val="16"/>
          <w:szCs w:val="16"/>
        </w:rPr>
        <w:t>dane osobowe przestaną być niezbędne do celów, w których zostały zebrane lub w których były przetwarzane;</w:t>
      </w:r>
    </w:p>
    <w:p w14:paraId="7E668E0E" w14:textId="77777777" w:rsidR="00B07156" w:rsidRPr="008E1044" w:rsidRDefault="00B07156" w:rsidP="00B07156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</w:rPr>
      </w:pPr>
      <w:r w:rsidRPr="008E1044">
        <w:rPr>
          <w:rFonts w:ascii="Times New Roman" w:hAnsi="Times New Roman"/>
          <w:sz w:val="16"/>
          <w:szCs w:val="16"/>
        </w:rPr>
        <w:t>dane są przetwarzane niezgodnie z prawem;</w:t>
      </w:r>
    </w:p>
    <w:p w14:paraId="3F64A493" w14:textId="77777777" w:rsidR="00B07156" w:rsidRPr="008E1044" w:rsidRDefault="00B07156" w:rsidP="00B07156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ograniczenia przetwarzania danych na podstawie art. 18 RODO, jeżeli:</w:t>
      </w:r>
    </w:p>
    <w:p w14:paraId="130A6E0D" w14:textId="77777777" w:rsidR="00B07156" w:rsidRPr="008E1044" w:rsidRDefault="00B07156" w:rsidP="00B07156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kwestionuje prawidłowość danych osobowych;</w:t>
      </w:r>
    </w:p>
    <w:p w14:paraId="122CA99D" w14:textId="77777777" w:rsidR="00B07156" w:rsidRPr="008E1044" w:rsidRDefault="00B07156" w:rsidP="00B07156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5673AB0C" w14:textId="77777777" w:rsidR="00B07156" w:rsidRPr="008E1044" w:rsidRDefault="00B07156" w:rsidP="00B07156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2E75E259" w14:textId="77777777" w:rsidR="00B07156" w:rsidRPr="008E1044" w:rsidRDefault="00B07156" w:rsidP="00B07156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B7934E3" w14:textId="77777777" w:rsidR="00B07156" w:rsidRPr="00AB6982" w:rsidRDefault="00B07156" w:rsidP="00B0715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bookmarkStart w:id="1" w:name="_Hlk55387193"/>
      <w:r w:rsidRPr="00AB6982">
        <w:rPr>
          <w:rFonts w:ascii="Times New Roman" w:eastAsia="Times New Roman" w:hAnsi="Times New Roman"/>
          <w:sz w:val="16"/>
          <w:szCs w:val="16"/>
        </w:rPr>
        <w:t xml:space="preserve">Podanie danych </w:t>
      </w:r>
      <w:r w:rsidRPr="00AB6982">
        <w:rPr>
          <w:rFonts w:ascii="Times New Roman" w:hAnsi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AB6982">
        <w:rPr>
          <w:sz w:val="16"/>
          <w:szCs w:val="16"/>
        </w:rPr>
        <w:t>,</w:t>
      </w:r>
    </w:p>
    <w:p w14:paraId="73EEF062" w14:textId="77777777" w:rsidR="00B07156" w:rsidRPr="008E1044" w:rsidRDefault="00B07156" w:rsidP="00B07156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8E1044">
        <w:rPr>
          <w:rFonts w:ascii="Times New Roman" w:eastAsia="Times New Roman" w:hAnsi="Times New Roman"/>
          <w:sz w:val="16"/>
          <w:szCs w:val="16"/>
        </w:rPr>
        <w:t>.</w:t>
      </w:r>
    </w:p>
    <w:p w14:paraId="3088CCA0" w14:textId="77777777" w:rsidR="00B07156" w:rsidRDefault="00B07156" w:rsidP="00B0715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B1ED4B2" w14:textId="77777777" w:rsidR="00B07156" w:rsidRPr="00C4788A" w:rsidRDefault="00B07156" w:rsidP="00B0715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C4788A">
        <w:rPr>
          <w:rFonts w:ascii="Times New Roman" w:eastAsia="Times New Roman" w:hAnsi="Times New Roman"/>
          <w:sz w:val="16"/>
          <w:szCs w:val="16"/>
        </w:rPr>
        <w:t>Administrator nie przekazuje danych osobowych do państwa trzeciego lub organizacji międzynarodowych</w:t>
      </w:r>
    </w:p>
    <w:p w14:paraId="1BDE1D71" w14:textId="77777777" w:rsidR="00BA13DC" w:rsidRDefault="00BA13DC"/>
    <w:sectPr w:rsidR="00BA13DC" w:rsidSect="00BE7B60">
      <w:pgSz w:w="11904" w:h="16838"/>
      <w:pgMar w:top="1419" w:right="1407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51953">
    <w:abstractNumId w:val="3"/>
  </w:num>
  <w:num w:numId="2" w16cid:durableId="1699962063">
    <w:abstractNumId w:val="1"/>
  </w:num>
  <w:num w:numId="3" w16cid:durableId="1085498018">
    <w:abstractNumId w:val="2"/>
  </w:num>
  <w:num w:numId="4" w16cid:durableId="5324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56"/>
    <w:rsid w:val="00966212"/>
    <w:rsid w:val="00B07156"/>
    <w:rsid w:val="00B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4204"/>
  <w15:chartTrackingRefBased/>
  <w15:docId w15:val="{96E96275-9E64-49C6-B3DE-95A96413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15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uiPriority w:val="20"/>
    <w:qFormat/>
    <w:rsid w:val="00B07156"/>
    <w:rPr>
      <w:i/>
      <w:iCs/>
    </w:rPr>
  </w:style>
  <w:style w:type="character" w:styleId="Hipercze">
    <w:name w:val="Hyperlink"/>
    <w:unhideWhenUsed/>
    <w:rsid w:val="00B071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7156"/>
    <w:pP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lochocki@jumi201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Brochocka</dc:creator>
  <cp:keywords/>
  <dc:description/>
  <cp:lastModifiedBy>Arleta Brochocka</cp:lastModifiedBy>
  <cp:revision>1</cp:revision>
  <dcterms:created xsi:type="dcterms:W3CDTF">2022-11-02T09:19:00Z</dcterms:created>
  <dcterms:modified xsi:type="dcterms:W3CDTF">2022-11-02T09:19:00Z</dcterms:modified>
</cp:coreProperties>
</file>