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4C" w:rsidRDefault="00EE31BC">
      <w:r w:rsidRPr="00EE31BC">
        <w:drawing>
          <wp:inline distT="0" distB="0" distL="0" distR="0">
            <wp:extent cx="5760720" cy="949569"/>
            <wp:effectExtent l="0" t="0" r="0" b="3175"/>
            <wp:docPr id="1" name="Obraz 1" descr="http://www.ugdobre.pl/admin/wysiwyg/FileUpload/znaczki%20bycy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dobre.pl/admin/wysiwyg/FileUpload/znaczki%20bycyz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28C" w:rsidRDefault="0033028C" w:rsidP="00EE31BC"/>
    <w:p w:rsidR="00F53845" w:rsidRDefault="00EE31BC" w:rsidP="00D6647A">
      <w:pPr>
        <w:ind w:firstLine="708"/>
        <w:jc w:val="both"/>
      </w:pPr>
      <w:r w:rsidRPr="00EE31BC">
        <w:t xml:space="preserve">Gmina </w:t>
      </w:r>
      <w:r>
        <w:t>Radziejów</w:t>
      </w:r>
      <w:r w:rsidRPr="00EE31BC">
        <w:t xml:space="preserve"> realizuje projekt pn. </w:t>
      </w:r>
      <w:r w:rsidR="00F53845">
        <w:t>„</w:t>
      </w:r>
      <w:r w:rsidR="00F53845" w:rsidRPr="00F53845">
        <w:t xml:space="preserve">Budowa ogólnodostępnej i niekomercyjnej infrastruktury rekreacyjnej i kulturalnej w postaci placów zabaw w </w:t>
      </w:r>
      <w:proofErr w:type="spellStart"/>
      <w:r w:rsidR="00F53845" w:rsidRPr="00F53845">
        <w:t>Czołowie</w:t>
      </w:r>
      <w:proofErr w:type="spellEnd"/>
      <w:r w:rsidR="00F53845" w:rsidRPr="00F53845">
        <w:t xml:space="preserve"> i </w:t>
      </w:r>
      <w:proofErr w:type="spellStart"/>
      <w:r w:rsidR="00F53845" w:rsidRPr="00F53845">
        <w:t>Czołówku</w:t>
      </w:r>
      <w:proofErr w:type="spellEnd"/>
      <w:r w:rsidR="00F53845" w:rsidRPr="00F53845">
        <w:t xml:space="preserve"> oraz boiska rekreacyjnego w Opatowicach</w:t>
      </w:r>
      <w:r w:rsidR="00F53845">
        <w:t>”</w:t>
      </w:r>
    </w:p>
    <w:p w:rsidR="00F53845" w:rsidRDefault="00D6647A" w:rsidP="00D6647A">
      <w:pPr>
        <w:ind w:firstLine="708"/>
        <w:jc w:val="both"/>
      </w:pPr>
      <w:r>
        <w:t xml:space="preserve">W wyniku realizacji operacji osiągnięty zostanie następujący cel: zwiększenie aktywności mieszkańców LSR w zakresie korzystania z rozwiniętej sieci infrastruktury do 2023 r. poprzez budowę placów zabaw w </w:t>
      </w:r>
      <w:proofErr w:type="spellStart"/>
      <w:r>
        <w:t>Czołowie</w:t>
      </w:r>
      <w:proofErr w:type="spellEnd"/>
      <w:r>
        <w:t xml:space="preserve"> i Czołówki oraz boiska rekreacyjnego w Opatowicach.</w:t>
      </w:r>
    </w:p>
    <w:p w:rsidR="00EE31BC" w:rsidRPr="00EE31BC" w:rsidRDefault="00F53845" w:rsidP="00D6647A">
      <w:pPr>
        <w:ind w:firstLine="708"/>
        <w:jc w:val="both"/>
      </w:pPr>
      <w:r>
        <w:t xml:space="preserve">Operacja </w:t>
      </w:r>
      <w:r w:rsidR="00EE31BC" w:rsidRPr="00EE31BC">
        <w:t xml:space="preserve">współfinansowana jest ze środków Unii Europejskiej w ramach działania 19 „Wsparcie dla rozwoju lokalnego w ramach inicjatywy LEADER”, poddziałanie 19.2 </w:t>
      </w:r>
      <w:r w:rsidR="00EE31BC" w:rsidRPr="00EE31BC">
        <w:rPr>
          <w:b/>
          <w:bCs/>
        </w:rPr>
        <w:t>„Wsparcie na wdrażanie operacji w ramach strategii rozwoju lokalnego kierowanego przez społeczność”</w:t>
      </w:r>
      <w:r w:rsidR="00EE31BC" w:rsidRPr="00EE31BC">
        <w:t xml:space="preserve"> objętego Programem Rozwoju Obszarów Wiejskich na lata 2014-2020.</w:t>
      </w:r>
    </w:p>
    <w:p w:rsidR="00EE31BC" w:rsidRPr="00EE31BC" w:rsidRDefault="00EE31BC" w:rsidP="00D6647A">
      <w:pPr>
        <w:jc w:val="both"/>
      </w:pPr>
      <w:r w:rsidRPr="00EE31BC">
        <w:rPr>
          <w:b/>
          <w:bCs/>
        </w:rPr>
        <w:t>Całkowita wartość projektu:</w:t>
      </w:r>
      <w:r w:rsidRPr="00EE31BC">
        <w:t xml:space="preserve"> </w:t>
      </w:r>
      <w:r w:rsidR="00D6647A">
        <w:t>79 598,99 zł.</w:t>
      </w:r>
    </w:p>
    <w:p w:rsidR="00EE31BC" w:rsidRPr="00EE31BC" w:rsidRDefault="00EE31BC" w:rsidP="00D6647A">
      <w:pPr>
        <w:jc w:val="both"/>
      </w:pPr>
      <w:r w:rsidRPr="00EE31BC">
        <w:rPr>
          <w:b/>
          <w:bCs/>
        </w:rPr>
        <w:t>Kwota dofinansowania:</w:t>
      </w:r>
      <w:r w:rsidRPr="00EE31BC">
        <w:t xml:space="preserve"> </w:t>
      </w:r>
      <w:r w:rsidR="00D6647A">
        <w:t>50 648,00</w:t>
      </w:r>
      <w:r w:rsidRPr="00EE31BC">
        <w:t xml:space="preserve"> zł, co stanowi 63,63% poniesionych kosztów kwalifikowalnych operacji.</w:t>
      </w:r>
    </w:p>
    <w:p w:rsidR="00EE31BC" w:rsidRDefault="00EE31BC">
      <w:bookmarkStart w:id="0" w:name="_GoBack"/>
      <w:bookmarkEnd w:id="0"/>
    </w:p>
    <w:sectPr w:rsidR="00EE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BC"/>
    <w:rsid w:val="0010154C"/>
    <w:rsid w:val="0033028C"/>
    <w:rsid w:val="00D6647A"/>
    <w:rsid w:val="00EE31BC"/>
    <w:rsid w:val="00F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933C"/>
  <w15:chartTrackingRefBased/>
  <w15:docId w15:val="{7B892C8D-CF23-4572-A5B9-04EE822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Stróżyk</dc:creator>
  <cp:keywords/>
  <dc:description/>
  <cp:lastModifiedBy>Monika Stróżyk</cp:lastModifiedBy>
  <cp:revision>1</cp:revision>
  <dcterms:created xsi:type="dcterms:W3CDTF">2018-08-14T07:27:00Z</dcterms:created>
  <dcterms:modified xsi:type="dcterms:W3CDTF">2018-08-14T09:13:00Z</dcterms:modified>
</cp:coreProperties>
</file>